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5F" w:rsidRDefault="00917C6F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61.6pt;margin-top:140.65pt;width:48.5pt;height:7.55pt;flip:x;z-index:251663360" o:connectortype="straight">
            <v:stroke endarrow="block"/>
          </v:shape>
        </w:pict>
      </w:r>
      <w:r w:rsidRPr="00917C6F">
        <w:rPr>
          <w:noProof/>
          <w:sz w:val="32"/>
          <w:szCs w:val="32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10.1pt;margin-top:128.1pt;width:52.25pt;height:31pt;z-index:251662336;mso-width-relative:margin;mso-height-relative:margin">
            <v:textbox>
              <w:txbxContent>
                <w:p w:rsidR="00917C6F" w:rsidRPr="00917C6F" w:rsidRDefault="00917C6F">
                  <w:pPr>
                    <w:rPr>
                      <w:sz w:val="28"/>
                      <w:szCs w:val="28"/>
                    </w:rPr>
                  </w:pPr>
                  <w:r w:rsidRPr="00917C6F">
                    <w:rPr>
                      <w:sz w:val="28"/>
                      <w:szCs w:val="28"/>
                    </w:rPr>
                    <w:t>width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en-GB"/>
        </w:rPr>
        <w:pict>
          <v:shape id="_x0000_s1029" type="#_x0000_t202" style="position:absolute;margin-left:190.05pt;margin-top:87.9pt;width:54.4pt;height:28.45pt;z-index:251660288">
            <v:textbox>
              <w:txbxContent>
                <w:p w:rsidR="00917C6F" w:rsidRPr="00917C6F" w:rsidRDefault="00917C6F">
                  <w:pPr>
                    <w:rPr>
                      <w:sz w:val="28"/>
                      <w:szCs w:val="28"/>
                    </w:rPr>
                  </w:pPr>
                  <w:r w:rsidRPr="00917C6F">
                    <w:rPr>
                      <w:sz w:val="28"/>
                      <w:szCs w:val="28"/>
                    </w:rPr>
                    <w:t>length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en-GB"/>
        </w:rPr>
        <w:pict>
          <v:shape id="_x0000_s1028" type="#_x0000_t32" style="position:absolute;margin-left:154.1pt;margin-top:99.65pt;width:35.95pt;height:16.7pt;flip:x;z-index:251659264" o:connectortype="straight">
            <v:stroke endarrow="block"/>
          </v:shape>
        </w:pict>
      </w:r>
      <w:r w:rsidRPr="00917C6F">
        <w:rPr>
          <w:sz w:val="32"/>
          <w:szCs w:val="32"/>
        </w:rPr>
        <w:t xml:space="preserve">You know from how many times the shape is cut that it is a quarter of the length of the original shape so if you add up all the lengths you will get 10 and when you add </w:t>
      </w:r>
      <w:r>
        <w:rPr>
          <w:sz w:val="32"/>
          <w:szCs w:val="32"/>
        </w:rPr>
        <w:t>up all of the widths it equals 4</w:t>
      </w:r>
      <w:r>
        <w:rPr>
          <w:noProof/>
          <w:lang w:eastAsia="en-GB"/>
        </w:rPr>
        <w:drawing>
          <wp:inline distT="0" distB="0" distL="0" distR="0">
            <wp:extent cx="2158365" cy="1435100"/>
            <wp:effectExtent l="19050" t="0" r="0" b="0"/>
            <wp:docPr id="2" name="Picture 1" descr="Charlie's pat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lie's patter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C6F" w:rsidRDefault="00917C6F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1145540</wp:posOffset>
            </wp:positionH>
            <wp:positionV relativeFrom="paragraph">
              <wp:posOffset>1861820</wp:posOffset>
            </wp:positionV>
            <wp:extent cx="384810" cy="626745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4810" cy="62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734695</wp:posOffset>
            </wp:positionV>
            <wp:extent cx="1511935" cy="112649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But if the smallest rectangle is placed on a different length or width and is rotated it can make a different perimeter. </w:t>
      </w:r>
    </w:p>
    <w:p w:rsidR="00917C6F" w:rsidRPr="00917C6F" w:rsidRDefault="00917C6F">
      <w:pPr>
        <w:rPr>
          <w:noProof/>
          <w:lang w:eastAsia="en-GB"/>
        </w:rPr>
      </w:pPr>
      <w:r>
        <w:rPr>
          <w:sz w:val="32"/>
          <w:szCs w:val="32"/>
        </w:rPr>
        <w:t>Now the perimeter is 8a +6b</w:t>
      </w:r>
      <w:r w:rsidR="009B2FAC">
        <w:rPr>
          <w:sz w:val="32"/>
          <w:szCs w:val="32"/>
        </w:rPr>
        <w:t>.</w:t>
      </w:r>
    </w:p>
    <w:sectPr w:rsidR="00917C6F" w:rsidRPr="00917C6F" w:rsidSect="00CF1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17C6F"/>
    <w:rsid w:val="009159DE"/>
    <w:rsid w:val="00917C6F"/>
    <w:rsid w:val="00997ACB"/>
    <w:rsid w:val="009B2FAC"/>
    <w:rsid w:val="00CF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8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Rosenthal</dc:creator>
  <cp:lastModifiedBy>Jack Rosenthal</cp:lastModifiedBy>
  <cp:revision>1</cp:revision>
  <dcterms:created xsi:type="dcterms:W3CDTF">2011-01-15T10:26:00Z</dcterms:created>
  <dcterms:modified xsi:type="dcterms:W3CDTF">2011-01-15T10:47:00Z</dcterms:modified>
</cp:coreProperties>
</file>