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85" w:rsidRDefault="00C72F42" w:rsidP="00C72F42">
      <w:pPr>
        <w:jc w:val="center"/>
        <w:rPr>
          <w:rFonts w:ascii="Georgia" w:hAnsi="Georgia"/>
          <w:sz w:val="28"/>
          <w:szCs w:val="28"/>
          <w:lang w:val="en-IN"/>
        </w:rPr>
      </w:pPr>
      <w:r>
        <w:rPr>
          <w:rFonts w:ascii="Georgia" w:hAnsi="Georgia"/>
          <w:sz w:val="28"/>
          <w:szCs w:val="28"/>
          <w:lang w:val="en-IN"/>
        </w:rPr>
        <w:t>TERMINATING OR NOT</w:t>
      </w:r>
    </w:p>
    <w:p w:rsidR="00474913" w:rsidRDefault="00474913" w:rsidP="00474913">
      <w:pPr>
        <w:rPr>
          <w:rFonts w:ascii="Baskerville Old Face" w:hAnsi="Baskerville Old Face"/>
          <w:sz w:val="28"/>
          <w:szCs w:val="28"/>
          <w:lang w:val="en-IN"/>
        </w:rPr>
      </w:pPr>
      <w:r>
        <w:rPr>
          <w:rFonts w:ascii="Baskerville Old Face" w:hAnsi="Baskerville Old Face"/>
          <w:sz w:val="28"/>
          <w:szCs w:val="28"/>
          <w:lang w:val="en-IN"/>
        </w:rPr>
        <w:t>Answer 1:</w:t>
      </w:r>
    </w:p>
    <w:p w:rsidR="000470BC" w:rsidRDefault="000470BC" w:rsidP="00474913">
      <w:pPr>
        <w:rPr>
          <w:rFonts w:ascii="Baskerville Old Face" w:hAnsi="Baskerville Old Face"/>
          <w:sz w:val="28"/>
          <w:szCs w:val="28"/>
          <w:lang w:val="en-IN"/>
        </w:rPr>
      </w:pPr>
      <w:r>
        <w:rPr>
          <w:rFonts w:ascii="Baskerville Old Face" w:hAnsi="Baskerville Old Face"/>
          <w:sz w:val="28"/>
          <w:szCs w:val="28"/>
          <w:lang w:val="en-IN"/>
        </w:rPr>
        <w:t>Consider the below cases:</w:t>
      </w:r>
    </w:p>
    <w:p w:rsidR="000470BC" w:rsidRDefault="000470BC" w:rsidP="00474913">
      <w:pPr>
        <w:rPr>
          <w:rFonts w:ascii="Baskerville Old Face" w:hAnsi="Baskerville Old Face"/>
          <w:sz w:val="28"/>
          <w:szCs w:val="28"/>
          <w:lang w:val="en-IN"/>
        </w:rPr>
      </w:pPr>
      <w:r>
        <w:rPr>
          <w:rFonts w:ascii="Baskerville Old Face" w:hAnsi="Baskerville Old Face"/>
          <w:sz w:val="28"/>
          <w:szCs w:val="28"/>
          <w:lang w:val="en-IN"/>
        </w:rPr>
        <w:t xml:space="preserve"> 2/3=0.66666...</w:t>
      </w:r>
    </w:p>
    <w:p w:rsidR="000470BC" w:rsidRDefault="000470BC" w:rsidP="00474913">
      <w:pPr>
        <w:rPr>
          <w:rFonts w:ascii="Baskerville Old Face" w:hAnsi="Baskerville Old Face"/>
          <w:sz w:val="28"/>
          <w:szCs w:val="28"/>
          <w:lang w:val="en-IN"/>
        </w:rPr>
      </w:pPr>
      <w:r>
        <w:rPr>
          <w:rFonts w:ascii="Baskerville Old Face" w:hAnsi="Baskerville Old Face"/>
          <w:sz w:val="28"/>
          <w:szCs w:val="28"/>
          <w:lang w:val="en-IN"/>
        </w:rPr>
        <w:t xml:space="preserve"> 3/8=3.75  </w:t>
      </w:r>
    </w:p>
    <w:p w:rsidR="000470BC" w:rsidRDefault="000470BC" w:rsidP="00474913">
      <w:pPr>
        <w:rPr>
          <w:rFonts w:ascii="Baskerville Old Face" w:hAnsi="Baskerville Old Face"/>
          <w:sz w:val="28"/>
          <w:szCs w:val="28"/>
          <w:lang w:val="en-IN"/>
        </w:rPr>
      </w:pPr>
      <w:r>
        <w:rPr>
          <w:rFonts w:ascii="Baskerville Old Face" w:hAnsi="Baskerville Old Face"/>
          <w:sz w:val="28"/>
          <w:szCs w:val="28"/>
          <w:lang w:val="en-IN"/>
        </w:rPr>
        <w:t xml:space="preserve"> 9/10=0.9  </w:t>
      </w:r>
    </w:p>
    <w:p w:rsidR="007B0A88" w:rsidRPr="00474913" w:rsidRDefault="000470BC" w:rsidP="00474913">
      <w:pPr>
        <w:rPr>
          <w:rFonts w:ascii="Baskerville Old Face" w:hAnsi="Baskerville Old Face"/>
          <w:sz w:val="28"/>
          <w:szCs w:val="28"/>
          <w:lang w:val="en-IN"/>
        </w:rPr>
      </w:pPr>
      <w:r>
        <w:rPr>
          <w:rFonts w:ascii="Baskerville Old Face" w:hAnsi="Baskerville Old Face"/>
          <w:sz w:val="28"/>
          <w:szCs w:val="28"/>
          <w:lang w:val="en-IN"/>
        </w:rPr>
        <w:t xml:space="preserve"> 2/5=0.4</w:t>
      </w:r>
    </w:p>
    <w:p w:rsidR="00C72F42" w:rsidRDefault="000470BC" w:rsidP="00C72F42">
      <w:pPr>
        <w:rPr>
          <w:rFonts w:ascii="Arial" w:hAnsi="Arial" w:cs="Arial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Thus, we can gather that a</w:t>
      </w:r>
      <w:r w:rsidR="00C72F42">
        <w:rPr>
          <w:rFonts w:ascii="Baskerville Old Face" w:hAnsi="Baskerville Old Face"/>
          <w:sz w:val="28"/>
          <w:szCs w:val="28"/>
        </w:rPr>
        <w:t>ll terminating numbers can be expressed as a fraction with a denominator of 10</w:t>
      </w:r>
      <w:r w:rsidR="00C72F42">
        <w:rPr>
          <w:rFonts w:ascii="Arial" w:hAnsi="Arial" w:cs="Arial"/>
          <w:sz w:val="28"/>
          <w:szCs w:val="28"/>
        </w:rPr>
        <w:t>^</w:t>
      </w:r>
      <w:r w:rsidR="00C72F42">
        <w:rPr>
          <w:rFonts w:ascii="Baskerville Old Face" w:hAnsi="Baskerville Old Face" w:cs="Arial"/>
          <w:sz w:val="28"/>
          <w:szCs w:val="28"/>
        </w:rPr>
        <w:t>n</w:t>
      </w:r>
      <w:r w:rsidR="00C72F42">
        <w:rPr>
          <w:rFonts w:ascii="Arial" w:hAnsi="Arial" w:cs="Arial"/>
          <w:sz w:val="28"/>
          <w:szCs w:val="28"/>
        </w:rPr>
        <w:t>.</w:t>
      </w:r>
    </w:p>
    <w:p w:rsidR="00C72F42" w:rsidRDefault="00C72F42" w:rsidP="00C72F42">
      <w:p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For example:</w:t>
      </w:r>
    </w:p>
    <w:p w:rsidR="00C72F42" w:rsidRDefault="00C72F42" w:rsidP="00C72F42">
      <w:p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4/5=8/10         6/8=750/1000</w:t>
      </w:r>
      <w:r w:rsidR="00474913">
        <w:rPr>
          <w:rFonts w:ascii="Baskerville Old Face" w:hAnsi="Baskerville Old Face" w:cs="Arial"/>
          <w:sz w:val="28"/>
          <w:szCs w:val="28"/>
        </w:rPr>
        <w:t xml:space="preserve"> etc...</w:t>
      </w:r>
    </w:p>
    <w:p w:rsidR="00474913" w:rsidRDefault="00474913" w:rsidP="00C72F42">
      <w:p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Answer 2:</w:t>
      </w:r>
    </w:p>
    <w:p w:rsidR="00474913" w:rsidRDefault="00474913" w:rsidP="00C72F42">
      <w:p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 xml:space="preserve">In order to judge if a fraction terminates, we must first bring it to its lowest terms. We know that the prime factors of 10 are 1, 10, 5 and 2. </w:t>
      </w:r>
      <w:r w:rsidR="000470BC">
        <w:rPr>
          <w:rFonts w:ascii="Baskerville Old Face" w:hAnsi="Baskerville Old Face" w:cs="Arial"/>
          <w:sz w:val="28"/>
          <w:szCs w:val="28"/>
        </w:rPr>
        <w:t>So if</w:t>
      </w:r>
      <w:r w:rsidR="007B0A88">
        <w:rPr>
          <w:rFonts w:ascii="Baskerville Old Face" w:hAnsi="Baskerville Old Face" w:cs="Arial"/>
          <w:sz w:val="28"/>
          <w:szCs w:val="28"/>
        </w:rPr>
        <w:t xml:space="preserve"> </w:t>
      </w:r>
      <w:r>
        <w:rPr>
          <w:rFonts w:ascii="Baskerville Old Face" w:hAnsi="Baskerville Old Face" w:cs="Arial"/>
          <w:sz w:val="28"/>
          <w:szCs w:val="28"/>
        </w:rPr>
        <w:t>the denominator’s prime factors are purely based on the numbers mentioned above then it can be concluded that the fraction will terminate.</w:t>
      </w:r>
    </w:p>
    <w:p w:rsidR="007B0A88" w:rsidRDefault="007B0A88" w:rsidP="00C72F42">
      <w:p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For example, let us take 23/300</w:t>
      </w:r>
      <w:r w:rsidR="00285222">
        <w:rPr>
          <w:rFonts w:ascii="Baskerville Old Face" w:hAnsi="Baskerville Old Face" w:cs="Arial"/>
          <w:sz w:val="28"/>
          <w:szCs w:val="28"/>
        </w:rPr>
        <w:t xml:space="preserve">=0.0766... </w:t>
      </w:r>
    </w:p>
    <w:p w:rsidR="007B0A88" w:rsidRDefault="007B0A88" w:rsidP="00C72F42">
      <w:p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 xml:space="preserve">300=3*5*5*2*2 </w:t>
      </w:r>
    </w:p>
    <w:p w:rsidR="000470BC" w:rsidRDefault="000470BC" w:rsidP="000470BC">
      <w:p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The prime factors of 300 include 3, therefore it doesn’t terminate.</w:t>
      </w:r>
    </w:p>
    <w:p w:rsidR="000470BC" w:rsidRDefault="000470BC" w:rsidP="00C72F42">
      <w:p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Also, consider 150/300</w:t>
      </w:r>
    </w:p>
    <w:p w:rsidR="000470BC" w:rsidRDefault="000470BC" w:rsidP="00C72F42">
      <w:p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In the lowest form 150/300=1/2 and 2’s prime factors are 1 &amp; 2 which makes it a terminating number.</w:t>
      </w:r>
    </w:p>
    <w:p w:rsidR="00474913" w:rsidRDefault="00474913" w:rsidP="00C72F42">
      <w:pPr>
        <w:rPr>
          <w:rFonts w:ascii="Baskerville Old Face" w:hAnsi="Baskerville Old Face" w:cs="Arial"/>
          <w:sz w:val="28"/>
          <w:szCs w:val="28"/>
        </w:rPr>
      </w:pPr>
    </w:p>
    <w:p w:rsidR="00C72F42" w:rsidRPr="00C72F42" w:rsidRDefault="00C72F42" w:rsidP="00C72F42">
      <w:pPr>
        <w:rPr>
          <w:rFonts w:ascii="Baskerville Old Face" w:hAnsi="Baskerville Old Face" w:cs="Arial"/>
          <w:sz w:val="28"/>
          <w:szCs w:val="28"/>
        </w:rPr>
      </w:pPr>
    </w:p>
    <w:sectPr w:rsidR="00C72F42" w:rsidRPr="00C72F42" w:rsidSect="000A1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2F42"/>
    <w:rsid w:val="000470BC"/>
    <w:rsid w:val="000A14E4"/>
    <w:rsid w:val="00285222"/>
    <w:rsid w:val="00474913"/>
    <w:rsid w:val="007B0A88"/>
    <w:rsid w:val="00A92EBB"/>
    <w:rsid w:val="00C72F42"/>
    <w:rsid w:val="00CC3D9A"/>
    <w:rsid w:val="00DA0876"/>
    <w:rsid w:val="00FE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E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2020-03-18T08:42:00Z</dcterms:created>
  <dcterms:modified xsi:type="dcterms:W3CDTF">2020-03-18T09:26:00Z</dcterms:modified>
</cp:coreProperties>
</file>