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BE08F6">
      <w:pPr>
        <w:rPr>
          <w:b/>
        </w:rPr>
      </w:pPr>
      <w:r>
        <w:rPr>
          <w:b/>
        </w:rPr>
        <w:t>Pentagon construction</w:t>
      </w:r>
    </w:p>
    <w:p w:rsidR="00BE08F6" w:rsidRDefault="00BE08F6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0AF2A76" wp14:editId="5AFCB0B4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4220210" cy="4343400"/>
            <wp:effectExtent l="0" t="0" r="0" b="0"/>
            <wp:wrapTight wrapText="bothSides">
              <wp:wrapPolygon edited="0">
                <wp:start x="0" y="0"/>
                <wp:lineTo x="0" y="21474"/>
                <wp:lineTo x="21450" y="21474"/>
                <wp:lineTo x="214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Pr="00BE08F6" w:rsidRDefault="00BE08F6" w:rsidP="00BE08F6"/>
    <w:p w:rsidR="00BE08F6" w:rsidRDefault="00BE08F6" w:rsidP="00BE08F6"/>
    <w:p w:rsidR="00BE08F6" w:rsidRDefault="00BE08F6" w:rsidP="00BE08F6"/>
    <w:p w:rsidR="00BE08F6" w:rsidRDefault="00BE08F6" w:rsidP="00BE08F6"/>
    <w:p w:rsidR="00BE08F6" w:rsidRDefault="00BE08F6" w:rsidP="00BE08F6"/>
    <w:p w:rsidR="00BE08F6" w:rsidRDefault="00BE08F6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The above is the construction of a regular pentagon. Let the radius of the circle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>
        <w:rPr>
          <w:sz w:val="22"/>
          <w:szCs w:val="22"/>
        </w:rPr>
        <w:t xml:space="preserve"> with centre at point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 passing through point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>
        <w:rPr>
          <w:sz w:val="22"/>
          <w:szCs w:val="22"/>
        </w:rPr>
        <w:t xml:space="preserve"> be 1.</w:t>
      </w:r>
    </w:p>
    <w:p w:rsidR="00BE08F6" w:rsidRDefault="00BE08F6" w:rsidP="00BE08F6">
      <w:pPr>
        <w:rPr>
          <w:sz w:val="22"/>
          <w:szCs w:val="22"/>
        </w:rPr>
      </w:pPr>
    </w:p>
    <w:p w:rsidR="00BE08F6" w:rsidRDefault="00BE08F6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>right angled</w:t>
      </w:r>
      <w:proofErr w:type="gramEnd"/>
      <w:r>
        <w:rPr>
          <w:sz w:val="22"/>
          <w:szCs w:val="22"/>
        </w:rPr>
        <w:t xml:space="preserve"> triangle </w:t>
      </w:r>
      <m:oMath>
        <m:r>
          <w:rPr>
            <w:rFonts w:ascii="Cambria Math" w:hAnsi="Cambria Math"/>
            <w:sz w:val="22"/>
            <w:szCs w:val="22"/>
          </w:rPr>
          <m:t>FAD</m:t>
        </m:r>
      </m:oMath>
      <w:r>
        <w:rPr>
          <w:sz w:val="22"/>
          <w:szCs w:val="22"/>
        </w:rPr>
        <w:t xml:space="preserve"> was apparent to me when I completed the construction. By Pythagoras’ theorem,</w:t>
      </w:r>
    </w:p>
    <w:p w:rsidR="00BE08F6" w:rsidRDefault="00BE08F6" w:rsidP="00BE08F6">
      <w:pPr>
        <w:rPr>
          <w:sz w:val="22"/>
          <w:szCs w:val="22"/>
        </w:rPr>
      </w:pPr>
    </w:p>
    <w:p w:rsidR="00BE08F6" w:rsidRPr="00BE08F6" w:rsidRDefault="00BE08F6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=F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+D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</m:oMath>
      </m:oMathPara>
    </w:p>
    <w:p w:rsidR="00BE08F6" w:rsidRDefault="00BE08F6" w:rsidP="00BE08F6">
      <w:pPr>
        <w:rPr>
          <w:sz w:val="22"/>
          <w:szCs w:val="22"/>
        </w:rPr>
      </w:pPr>
    </w:p>
    <w:p w:rsidR="00BE08F6" w:rsidRDefault="00BE08F6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Since point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>
        <w:rPr>
          <w:sz w:val="22"/>
          <w:szCs w:val="22"/>
        </w:rPr>
        <w:t xml:space="preserve"> is the midpoint of the radius </w:t>
      </w:r>
      <m:oMath>
        <m:r>
          <w:rPr>
            <w:rFonts w:ascii="Cambria Math" w:hAnsi="Cambria Math"/>
            <w:sz w:val="22"/>
            <w:szCs w:val="22"/>
          </w:rPr>
          <m:t>AB</m:t>
        </m:r>
      </m:oMath>
      <w:r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FA=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>
        <w:rPr>
          <w:sz w:val="22"/>
          <w:szCs w:val="22"/>
        </w:rPr>
        <w:t xml:space="preserve">. Since </w:t>
      </w:r>
      <m:oMath>
        <m:r>
          <w:rPr>
            <w:rFonts w:ascii="Cambria Math" w:hAnsi="Cambria Math"/>
            <w:sz w:val="22"/>
            <w:szCs w:val="22"/>
          </w:rPr>
          <m:t>DA</m:t>
        </m:r>
      </m:oMath>
      <w:r>
        <w:rPr>
          <w:sz w:val="22"/>
          <w:szCs w:val="22"/>
        </w:rPr>
        <w:t xml:space="preserve"> is a radius, </w:t>
      </w:r>
      <m:oMath>
        <m:r>
          <w:rPr>
            <w:rFonts w:ascii="Cambria Math" w:hAnsi="Cambria Math"/>
            <w:sz w:val="22"/>
            <w:szCs w:val="22"/>
          </w:rPr>
          <m:t>DA=1</m:t>
        </m:r>
      </m:oMath>
      <w:r>
        <w:rPr>
          <w:sz w:val="22"/>
          <w:szCs w:val="22"/>
        </w:rPr>
        <w:t>. Substituting these values into the above equation gives</w:t>
      </w:r>
    </w:p>
    <w:p w:rsidR="00BE08F6" w:rsidRDefault="00BE08F6" w:rsidP="00BE08F6">
      <w:pPr>
        <w:rPr>
          <w:sz w:val="22"/>
          <w:szCs w:val="22"/>
        </w:rPr>
      </w:pPr>
    </w:p>
    <w:p w:rsidR="00BE08F6" w:rsidRPr="00BE08F6" w:rsidRDefault="00BE08F6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DF=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</m:oMath>
      </m:oMathPara>
    </w:p>
    <w:p w:rsidR="00BE08F6" w:rsidRDefault="00BE08F6" w:rsidP="00BE08F6">
      <w:pPr>
        <w:rPr>
          <w:sz w:val="22"/>
          <w:szCs w:val="22"/>
        </w:rPr>
      </w:pPr>
    </w:p>
    <w:p w:rsidR="00BE08F6" w:rsidRDefault="00BE08F6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Then, I saw the </w:t>
      </w:r>
      <w:proofErr w:type="gramStart"/>
      <w:r>
        <w:rPr>
          <w:sz w:val="22"/>
          <w:szCs w:val="22"/>
        </w:rPr>
        <w:t>right angled</w:t>
      </w:r>
      <w:proofErr w:type="gramEnd"/>
      <w:r>
        <w:rPr>
          <w:sz w:val="22"/>
          <w:szCs w:val="22"/>
        </w:rPr>
        <w:t xml:space="preserve"> triangle </w:t>
      </w:r>
      <m:oMath>
        <m:r>
          <w:rPr>
            <w:rFonts w:ascii="Cambria Math" w:hAnsi="Cambria Math"/>
            <w:sz w:val="22"/>
            <w:szCs w:val="22"/>
          </w:rPr>
          <m:t>ADG</m:t>
        </m:r>
      </m:oMath>
      <w:r>
        <w:rPr>
          <w:sz w:val="22"/>
          <w:szCs w:val="22"/>
        </w:rPr>
        <w:t xml:space="preserve">. By Pythagoras’ theorem, </w:t>
      </w:r>
    </w:p>
    <w:p w:rsidR="00BE08F6" w:rsidRDefault="00BE08F6" w:rsidP="00BE08F6">
      <w:pPr>
        <w:rPr>
          <w:sz w:val="22"/>
          <w:szCs w:val="22"/>
        </w:rPr>
      </w:pPr>
    </w:p>
    <w:p w:rsidR="00BE08F6" w:rsidRPr="00BE08F6" w:rsidRDefault="00BE08F6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G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=D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+A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G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</m:oMath>
      </m:oMathPara>
    </w:p>
    <w:p w:rsidR="00BE08F6" w:rsidRDefault="00BE08F6" w:rsidP="00BE08F6">
      <w:pPr>
        <w:rPr>
          <w:sz w:val="22"/>
          <w:szCs w:val="22"/>
        </w:rPr>
      </w:pPr>
    </w:p>
    <w:p w:rsidR="00BE08F6" w:rsidRDefault="00BE08F6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But </w:t>
      </w:r>
    </w:p>
    <w:p w:rsidR="00BE08F6" w:rsidRDefault="00BE08F6" w:rsidP="00BE08F6">
      <w:pPr>
        <w:rPr>
          <w:sz w:val="22"/>
          <w:szCs w:val="22"/>
        </w:rPr>
      </w:pPr>
    </w:p>
    <w:p w:rsidR="00BE08F6" w:rsidRPr="00BE08F6" w:rsidRDefault="00BE08F6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AG=GF+FA</m:t>
          </m:r>
        </m:oMath>
      </m:oMathPara>
    </w:p>
    <w:p w:rsidR="00BE08F6" w:rsidRDefault="00BE08F6" w:rsidP="00BE08F6">
      <w:pPr>
        <w:rPr>
          <w:sz w:val="22"/>
          <w:szCs w:val="22"/>
        </w:rPr>
      </w:pPr>
    </w:p>
    <w:p w:rsidR="00BE08F6" w:rsidRDefault="00BE08F6" w:rsidP="00BE08F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And, since </w:t>
      </w:r>
      <m:oMath>
        <m:r>
          <w:rPr>
            <w:rFonts w:ascii="Cambria Math" w:hAnsi="Cambria Math"/>
            <w:sz w:val="22"/>
            <w:szCs w:val="22"/>
          </w:rPr>
          <m:t>DF</m:t>
        </m:r>
      </m:oMath>
      <w:r w:rsidR="00A209EC"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GF</m:t>
        </m:r>
      </m:oMath>
      <w:r w:rsidR="00A209EC">
        <w:rPr>
          <w:sz w:val="22"/>
          <w:szCs w:val="22"/>
        </w:rPr>
        <w:t xml:space="preserve"> are both radii of the circle with centre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="00A209EC">
        <w:rPr>
          <w:sz w:val="22"/>
          <w:szCs w:val="22"/>
        </w:rPr>
        <w:t xml:space="preserve"> passing through the point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 w:rsidR="00A209EC">
        <w:rPr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GF=DF=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A209EC">
        <w:rPr>
          <w:sz w:val="22"/>
          <w:szCs w:val="22"/>
        </w:rPr>
        <w:t xml:space="preserve">, so </w:t>
      </w:r>
      <m:oMath>
        <m:r>
          <w:rPr>
            <w:rFonts w:ascii="Cambria Math" w:hAnsi="Cambria Math"/>
            <w:sz w:val="22"/>
            <w:szCs w:val="22"/>
          </w:rPr>
          <m:t>AG=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</m:e>
            </m:rad>
            <m:r>
              <w:rPr>
                <w:rFonts w:ascii="Cambria Math" w:hAnsi="Cambria Math"/>
                <w:sz w:val="22"/>
                <w:szCs w:val="22"/>
              </w:rPr>
              <m:t>+1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A209EC">
        <w:rPr>
          <w:sz w:val="22"/>
          <w:szCs w:val="22"/>
        </w:rPr>
        <w:t xml:space="preserve">. </w:t>
      </w:r>
      <m:oMath>
        <m:r>
          <w:rPr>
            <w:rFonts w:ascii="Cambria Math" w:hAnsi="Cambria Math"/>
            <w:sz w:val="22"/>
            <w:szCs w:val="22"/>
          </w:rPr>
          <m:t>DA</m:t>
        </m:r>
      </m:oMath>
      <w:r w:rsidR="00A209EC">
        <w:rPr>
          <w:sz w:val="22"/>
          <w:szCs w:val="22"/>
        </w:rPr>
        <w:t xml:space="preserve"> </w:t>
      </w:r>
      <w:proofErr w:type="gramStart"/>
      <w:r w:rsidR="00A209EC">
        <w:rPr>
          <w:sz w:val="22"/>
          <w:szCs w:val="22"/>
        </w:rPr>
        <w:t>is</w:t>
      </w:r>
      <w:proofErr w:type="gramEnd"/>
      <w:r w:rsidR="00A209EC">
        <w:rPr>
          <w:sz w:val="22"/>
          <w:szCs w:val="22"/>
        </w:rPr>
        <w:t xml:space="preserve"> again equal to 1. Substituting these values into the above equation, we obtain</w:t>
      </w:r>
    </w:p>
    <w:p w:rsidR="00A209EC" w:rsidRDefault="00A209EC" w:rsidP="00BE08F6">
      <w:pPr>
        <w:rPr>
          <w:sz w:val="22"/>
          <w:szCs w:val="22"/>
        </w:rPr>
      </w:pPr>
    </w:p>
    <w:p w:rsidR="00A209EC" w:rsidRPr="00A209EC" w:rsidRDefault="00A209EC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DG=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10+2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5</m:t>
                      </m:r>
                    </m:e>
                  </m:rad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</m:oMath>
      </m:oMathPara>
    </w:p>
    <w:p w:rsidR="00A209EC" w:rsidRDefault="00A209EC" w:rsidP="00BE08F6">
      <w:pPr>
        <w:rPr>
          <w:sz w:val="22"/>
          <w:szCs w:val="22"/>
        </w:rPr>
      </w:pPr>
    </w:p>
    <w:p w:rsidR="00A209EC" w:rsidRDefault="00A209EC" w:rsidP="00BE08F6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DI=DJ=DG</m:t>
        </m:r>
      </m:oMath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since</w:t>
      </w:r>
      <w:proofErr w:type="gramEnd"/>
      <w:r>
        <w:rPr>
          <w:sz w:val="22"/>
          <w:szCs w:val="22"/>
        </w:rPr>
        <w:t xml:space="preserve"> these line segments are all radii of the circle with centre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>
        <w:rPr>
          <w:sz w:val="22"/>
          <w:szCs w:val="22"/>
        </w:rPr>
        <w:t xml:space="preserve"> passing through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>
        <w:rPr>
          <w:sz w:val="22"/>
          <w:szCs w:val="22"/>
        </w:rPr>
        <w:t>.</w:t>
      </w:r>
    </w:p>
    <w:p w:rsidR="00A209EC" w:rsidRDefault="00A209EC" w:rsidP="00BE08F6">
      <w:pPr>
        <w:rPr>
          <w:sz w:val="22"/>
          <w:szCs w:val="22"/>
        </w:rPr>
      </w:pPr>
    </w:p>
    <w:p w:rsidR="00A209EC" w:rsidRDefault="00A209EC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The next </w:t>
      </w:r>
      <w:proofErr w:type="gramStart"/>
      <w:r>
        <w:rPr>
          <w:sz w:val="22"/>
          <w:szCs w:val="22"/>
        </w:rPr>
        <w:t>right angled</w:t>
      </w:r>
      <w:proofErr w:type="gramEnd"/>
      <w:r>
        <w:rPr>
          <w:sz w:val="22"/>
          <w:szCs w:val="22"/>
        </w:rPr>
        <w:t xml:space="preserve"> triangle I observed was triangle </w:t>
      </w:r>
      <m:oMath>
        <m:r>
          <w:rPr>
            <w:rFonts w:ascii="Cambria Math" w:hAnsi="Cambria Math"/>
            <w:sz w:val="22"/>
            <w:szCs w:val="22"/>
          </w:rPr>
          <m:t>AHD</m:t>
        </m:r>
      </m:oMath>
      <w:r>
        <w:rPr>
          <w:sz w:val="22"/>
          <w:szCs w:val="22"/>
        </w:rPr>
        <w:t>. By Pythagoras’ theorem,</w:t>
      </w:r>
    </w:p>
    <w:p w:rsidR="00A209EC" w:rsidRDefault="00A209EC" w:rsidP="00BE08F6">
      <w:pPr>
        <w:rPr>
          <w:sz w:val="22"/>
          <w:szCs w:val="22"/>
        </w:rPr>
      </w:pPr>
    </w:p>
    <w:p w:rsidR="00A209EC" w:rsidRPr="00A209EC" w:rsidRDefault="00A209EC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+D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</m:oMath>
      </m:oMathPara>
    </w:p>
    <w:p w:rsidR="00A209EC" w:rsidRDefault="00A209EC" w:rsidP="00BE08F6">
      <w:pPr>
        <w:rPr>
          <w:sz w:val="22"/>
          <w:szCs w:val="22"/>
        </w:rPr>
      </w:pPr>
    </w:p>
    <w:p w:rsidR="00A209EC" w:rsidRDefault="00A209EC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But </w:t>
      </w:r>
    </w:p>
    <w:p w:rsidR="00A209EC" w:rsidRDefault="00A209EC" w:rsidP="00BE08F6">
      <w:pPr>
        <w:rPr>
          <w:sz w:val="22"/>
          <w:szCs w:val="22"/>
        </w:rPr>
      </w:pPr>
    </w:p>
    <w:p w:rsidR="00A209EC" w:rsidRPr="00A209EC" w:rsidRDefault="00A209EC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AH=HF-FA</m:t>
          </m:r>
        </m:oMath>
      </m:oMathPara>
    </w:p>
    <w:p w:rsidR="00A209EC" w:rsidRDefault="00A209EC" w:rsidP="00BE08F6">
      <w:pPr>
        <w:rPr>
          <w:sz w:val="22"/>
          <w:szCs w:val="22"/>
        </w:rPr>
      </w:pPr>
    </w:p>
    <w:p w:rsidR="00A209EC" w:rsidRDefault="00A209EC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m:oMath>
        <m:r>
          <w:rPr>
            <w:rFonts w:ascii="Cambria Math" w:hAnsi="Cambria Math"/>
            <w:sz w:val="22"/>
            <w:szCs w:val="22"/>
          </w:rPr>
          <m:t>HF=DF=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>
        <w:rPr>
          <w:sz w:val="22"/>
          <w:szCs w:val="22"/>
        </w:rPr>
        <w:t xml:space="preserve">, since they are both radii of the circle with centre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>
        <w:rPr>
          <w:sz w:val="22"/>
          <w:szCs w:val="22"/>
        </w:rPr>
        <w:t xml:space="preserve"> that passes through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>
        <w:rPr>
          <w:sz w:val="22"/>
          <w:szCs w:val="22"/>
        </w:rPr>
        <w:t xml:space="preserve">. So </w:t>
      </w:r>
      <m:oMath>
        <m:r>
          <w:rPr>
            <w:rFonts w:ascii="Cambria Math" w:hAnsi="Cambria Math"/>
            <w:sz w:val="22"/>
            <w:szCs w:val="22"/>
          </w:rPr>
          <m:t>AH=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5</m:t>
                </m:r>
              </m:e>
            </m:rad>
            <m:r>
              <w:rPr>
                <w:rFonts w:ascii="Cambria Math" w:hAnsi="Cambria Math"/>
                <w:sz w:val="22"/>
                <w:szCs w:val="22"/>
              </w:rPr>
              <m:t xml:space="preserve">-1 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C9211B">
        <w:rPr>
          <w:sz w:val="22"/>
          <w:szCs w:val="22"/>
        </w:rPr>
        <w:t xml:space="preserve">. </w:t>
      </w:r>
      <m:oMath>
        <m:r>
          <w:rPr>
            <w:rFonts w:ascii="Cambria Math" w:hAnsi="Cambria Math"/>
            <w:sz w:val="22"/>
            <w:szCs w:val="22"/>
          </w:rPr>
          <m:t>DA</m:t>
        </m:r>
      </m:oMath>
      <w:r w:rsidR="00C9211B">
        <w:rPr>
          <w:sz w:val="22"/>
          <w:szCs w:val="22"/>
        </w:rPr>
        <w:t xml:space="preserve"> </w:t>
      </w:r>
      <w:proofErr w:type="gramStart"/>
      <w:r w:rsidR="00C9211B">
        <w:rPr>
          <w:sz w:val="22"/>
          <w:szCs w:val="22"/>
        </w:rPr>
        <w:t>is</w:t>
      </w:r>
      <w:proofErr w:type="gramEnd"/>
      <w:r w:rsidR="00C9211B">
        <w:rPr>
          <w:sz w:val="22"/>
          <w:szCs w:val="22"/>
        </w:rPr>
        <w:t xml:space="preserve"> again equal to 1. Substituting these values into the above equation, we obtain</w:t>
      </w:r>
    </w:p>
    <w:p w:rsidR="00C9211B" w:rsidRDefault="00C9211B" w:rsidP="00BE08F6">
      <w:pPr>
        <w:rPr>
          <w:sz w:val="22"/>
          <w:szCs w:val="22"/>
        </w:rPr>
      </w:pPr>
    </w:p>
    <w:p w:rsidR="00C9211B" w:rsidRPr="00C9211B" w:rsidRDefault="00C9211B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DH=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10-2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5</m:t>
                      </m:r>
                    </m:e>
                  </m:rad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</m:oMath>
      </m:oMathPara>
    </w:p>
    <w:p w:rsidR="00C9211B" w:rsidRDefault="00C9211B" w:rsidP="00BE08F6">
      <w:pPr>
        <w:rPr>
          <w:sz w:val="22"/>
          <w:szCs w:val="22"/>
        </w:rPr>
      </w:pPr>
    </w:p>
    <w:p w:rsidR="00C9211B" w:rsidRDefault="00C9211B" w:rsidP="00BE08F6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DL=DK=DH</m:t>
        </m:r>
      </m:oMath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since</w:t>
      </w:r>
      <w:proofErr w:type="gramEnd"/>
      <w:r>
        <w:rPr>
          <w:sz w:val="22"/>
          <w:szCs w:val="22"/>
        </w:rPr>
        <w:t xml:space="preserve"> these line segments are all radii of the circle with centre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>
        <w:rPr>
          <w:sz w:val="22"/>
          <w:szCs w:val="22"/>
        </w:rPr>
        <w:t xml:space="preserve"> passing through 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>
        <w:rPr>
          <w:sz w:val="22"/>
          <w:szCs w:val="22"/>
        </w:rPr>
        <w:t>.</w:t>
      </w:r>
    </w:p>
    <w:p w:rsidR="00C9211B" w:rsidRDefault="00C9211B" w:rsidP="00BE08F6">
      <w:pPr>
        <w:rPr>
          <w:sz w:val="22"/>
          <w:szCs w:val="22"/>
        </w:rPr>
      </w:pPr>
    </w:p>
    <w:p w:rsidR="00C9211B" w:rsidRDefault="00C9211B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We can now find the size of </w:t>
      </w:r>
      <m:oMath>
        <m:r>
          <w:rPr>
            <w:rFonts w:ascii="Cambria Math" w:hAnsi="Cambria Math" w:hint="eastAsia"/>
            <w:sz w:val="22"/>
            <w:szCs w:val="22"/>
          </w:rPr>
          <m:t>∠</m:t>
        </m:r>
        <m:r>
          <w:rPr>
            <w:rFonts w:ascii="Cambria Math" w:hAnsi="Cambria Math"/>
            <w:sz w:val="22"/>
            <w:szCs w:val="22"/>
          </w:rPr>
          <m:t>DAL</m:t>
        </m:r>
      </m:oMath>
      <w:r>
        <w:rPr>
          <w:sz w:val="22"/>
          <w:szCs w:val="22"/>
        </w:rPr>
        <w:t xml:space="preserve"> using the cosine rule:</w:t>
      </w:r>
    </w:p>
    <w:p w:rsidR="00C9211B" w:rsidRDefault="00C9211B" w:rsidP="00BE08F6">
      <w:pPr>
        <w:rPr>
          <w:sz w:val="22"/>
          <w:szCs w:val="22"/>
        </w:rPr>
      </w:pPr>
    </w:p>
    <w:p w:rsidR="00C9211B" w:rsidRPr="00C9211B" w:rsidRDefault="00C9211B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∠</m:t>
          </m:r>
          <m:r>
            <w:rPr>
              <w:rFonts w:ascii="Cambria Math" w:hAnsi="Cambria Math"/>
              <w:sz w:val="22"/>
              <w:szCs w:val="22"/>
            </w:rPr>
            <m:t>DAL=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arccos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+D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-D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LA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DA</m:t>
                      </m:r>
                    </m:e>
                  </m:d>
                </m:den>
              </m:f>
            </m:e>
          </m:func>
        </m:oMath>
      </m:oMathPara>
    </w:p>
    <w:p w:rsidR="00C9211B" w:rsidRDefault="00C9211B" w:rsidP="00BE08F6">
      <w:pPr>
        <w:rPr>
          <w:sz w:val="22"/>
          <w:szCs w:val="22"/>
        </w:rPr>
      </w:pPr>
    </w:p>
    <w:p w:rsidR="00C9211B" w:rsidRDefault="00C9211B" w:rsidP="00BE08F6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LA=DA=1</m:t>
        </m:r>
      </m:oMath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since</w:t>
      </w:r>
      <w:proofErr w:type="gramEnd"/>
      <w:r>
        <w:rPr>
          <w:sz w:val="22"/>
          <w:szCs w:val="22"/>
        </w:rPr>
        <w:t xml:space="preserve"> these line segments are both radii of the circle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>
        <w:rPr>
          <w:sz w:val="22"/>
          <w:szCs w:val="22"/>
        </w:rPr>
        <w:t xml:space="preserve">, and it was deduced above that </w:t>
      </w:r>
      <m:oMath>
        <m:r>
          <w:rPr>
            <w:rFonts w:ascii="Cambria Math" w:hAnsi="Cambria Math"/>
            <w:sz w:val="22"/>
            <w:szCs w:val="22"/>
          </w:rPr>
          <m:t>DL=DH=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10-2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e>
                </m:rad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>
        <w:rPr>
          <w:sz w:val="22"/>
          <w:szCs w:val="22"/>
        </w:rPr>
        <w:t>. Substituting these values into the above equation, we obtain</w:t>
      </w:r>
    </w:p>
    <w:p w:rsidR="00C9211B" w:rsidRDefault="00C9211B" w:rsidP="00BE08F6">
      <w:pPr>
        <w:rPr>
          <w:sz w:val="22"/>
          <w:szCs w:val="22"/>
        </w:rPr>
      </w:pPr>
    </w:p>
    <w:p w:rsidR="00C9211B" w:rsidRPr="00C9211B" w:rsidRDefault="00C9211B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∠</m:t>
          </m:r>
          <m:r>
            <w:rPr>
              <w:rFonts w:ascii="Cambria Math" w:hAnsi="Cambria Math"/>
              <w:sz w:val="22"/>
              <w:szCs w:val="22"/>
            </w:rPr>
            <m:t>DAL=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arccos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den>
              </m:f>
            </m:e>
          </m:func>
          <m:r>
            <w:rPr>
              <w:rFonts w:ascii="Cambria Math" w:hAnsi="Cambria Math"/>
              <w:sz w:val="22"/>
              <w:szCs w:val="22"/>
            </w:rPr>
            <m:t>=72°</m:t>
          </m:r>
        </m:oMath>
      </m:oMathPara>
    </w:p>
    <w:p w:rsidR="00C9211B" w:rsidRDefault="00C9211B" w:rsidP="00BE08F6">
      <w:pPr>
        <w:rPr>
          <w:sz w:val="22"/>
          <w:szCs w:val="22"/>
        </w:rPr>
      </w:pPr>
    </w:p>
    <w:p w:rsidR="00C9211B" w:rsidRDefault="00C9211B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Now, triangles </w:t>
      </w:r>
      <m:oMath>
        <m:r>
          <w:rPr>
            <w:rFonts w:ascii="Cambria Math" w:hAnsi="Cambria Math"/>
            <w:sz w:val="22"/>
            <w:szCs w:val="22"/>
          </w:rPr>
          <m:t>LAD</m:t>
        </m:r>
      </m:oMath>
      <w:r>
        <w:rPr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DAK</m:t>
        </m:r>
      </m:oMath>
      <w:r>
        <w:rPr>
          <w:sz w:val="22"/>
          <w:szCs w:val="22"/>
        </w:rPr>
        <w:t xml:space="preserve"> are congruent. This is because </w:t>
      </w:r>
      <m:oMath>
        <m:r>
          <w:rPr>
            <w:rFonts w:ascii="Cambria Math" w:hAnsi="Cambria Math"/>
            <w:sz w:val="22"/>
            <w:szCs w:val="22"/>
          </w:rPr>
          <m:t>LA=DA</m:t>
        </m:r>
      </m:oMath>
      <w:r>
        <w:rPr>
          <w:sz w:val="22"/>
          <w:szCs w:val="22"/>
        </w:rPr>
        <w:t xml:space="preserve"> (radii of one circle), </w:t>
      </w:r>
      <m:oMath>
        <m:r>
          <w:rPr>
            <w:rFonts w:ascii="Cambria Math" w:hAnsi="Cambria Math"/>
            <w:sz w:val="22"/>
            <w:szCs w:val="22"/>
          </w:rPr>
          <m:t>AD=DA</m:t>
        </m:r>
      </m:oMath>
      <w:r>
        <w:rPr>
          <w:sz w:val="22"/>
          <w:szCs w:val="22"/>
        </w:rPr>
        <w:t xml:space="preserve"> (common side of both triangles) and </w:t>
      </w:r>
      <m:oMath>
        <m:r>
          <w:rPr>
            <w:rFonts w:ascii="Cambria Math" w:hAnsi="Cambria Math"/>
            <w:sz w:val="22"/>
            <w:szCs w:val="22"/>
          </w:rPr>
          <m:t>DL=DK</m:t>
        </m:r>
      </m:oMath>
      <w:r>
        <w:rPr>
          <w:sz w:val="22"/>
          <w:szCs w:val="22"/>
        </w:rPr>
        <w:t xml:space="preserve"> (deduced above)</w:t>
      </w:r>
      <w:r w:rsidR="00585E6A">
        <w:rPr>
          <w:sz w:val="22"/>
          <w:szCs w:val="22"/>
        </w:rPr>
        <w:t xml:space="preserve">, so the triangles are congruent by the SSS theorem. In particular, this means that </w:t>
      </w:r>
    </w:p>
    <w:p w:rsidR="00585E6A" w:rsidRDefault="00585E6A" w:rsidP="00BE08F6">
      <w:pPr>
        <w:rPr>
          <w:sz w:val="22"/>
          <w:szCs w:val="22"/>
        </w:rPr>
      </w:pPr>
    </w:p>
    <w:p w:rsidR="00585E6A" w:rsidRPr="00585E6A" w:rsidRDefault="00585E6A" w:rsidP="00BE08F6">
      <w:pPr>
        <w:rPr>
          <w:sz w:val="22"/>
          <w:szCs w:val="22"/>
        </w:rPr>
      </w:pPr>
      <m:oMathPara>
        <m:oMath>
          <m:r>
            <w:rPr>
              <w:rFonts w:ascii="Cambria Math" w:hAnsi="Cambria Math" w:hint="eastAsia"/>
              <w:sz w:val="22"/>
              <w:szCs w:val="22"/>
            </w:rPr>
            <m:t>∠</m:t>
          </m:r>
          <m:r>
            <w:rPr>
              <w:rFonts w:ascii="Cambria Math" w:hAnsi="Cambria Math"/>
              <w:sz w:val="22"/>
              <w:szCs w:val="22"/>
            </w:rPr>
            <m:t>DAK=</m:t>
          </m:r>
          <m:r>
            <w:rPr>
              <w:rFonts w:ascii="Cambria Math" w:hAnsi="Cambria Math" w:hint="eastAsia"/>
              <w:sz w:val="22"/>
              <w:szCs w:val="22"/>
            </w:rPr>
            <m:t>∠</m:t>
          </m:r>
          <m:r>
            <w:rPr>
              <w:rFonts w:ascii="Cambria Math" w:hAnsi="Cambria Math"/>
              <w:sz w:val="22"/>
              <w:szCs w:val="22"/>
            </w:rPr>
            <m:t>DAL=72°</m:t>
          </m:r>
        </m:oMath>
      </m:oMathPara>
    </w:p>
    <w:p w:rsidR="00585E6A" w:rsidRDefault="00585E6A" w:rsidP="00BE08F6">
      <w:pPr>
        <w:rPr>
          <w:sz w:val="22"/>
          <w:szCs w:val="22"/>
        </w:rPr>
      </w:pPr>
    </w:p>
    <w:p w:rsidR="00585E6A" w:rsidRDefault="00585E6A" w:rsidP="00BE08F6">
      <w:pPr>
        <w:rPr>
          <w:sz w:val="22"/>
          <w:szCs w:val="22"/>
        </w:rPr>
      </w:pPr>
      <w:r>
        <w:rPr>
          <w:sz w:val="22"/>
          <w:szCs w:val="22"/>
        </w:rPr>
        <w:t xml:space="preserve">I then considered triangle </w:t>
      </w:r>
      <m:oMath>
        <m:r>
          <w:rPr>
            <w:rFonts w:ascii="Cambria Math" w:hAnsi="Cambria Math"/>
            <w:sz w:val="22"/>
            <w:szCs w:val="22"/>
          </w:rPr>
          <m:t>ALK</m:t>
        </m:r>
      </m:oMath>
      <w:r>
        <w:rPr>
          <w:sz w:val="22"/>
          <w:szCs w:val="22"/>
        </w:rPr>
        <w:t xml:space="preserve">. </w:t>
      </w:r>
    </w:p>
    <w:p w:rsidR="00585E6A" w:rsidRDefault="00585E6A" w:rsidP="00BE08F6">
      <w:pPr>
        <w:rPr>
          <w:sz w:val="22"/>
          <w:szCs w:val="22"/>
        </w:rPr>
      </w:pPr>
    </w:p>
    <w:p w:rsidR="00585E6A" w:rsidRPr="00585E6A" w:rsidRDefault="00585E6A" w:rsidP="00BE08F6">
      <w:pPr>
        <w:rPr>
          <w:rFonts w:ascii="Cambria Math" w:hAnsi="Cambria Math" w:cs="Times New Roman"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 w:hint="eastAsia"/>
              <w:sz w:val="22"/>
              <w:szCs w:val="22"/>
            </w:rPr>
            <m:t>∠</m:t>
          </m:r>
          <m:r>
            <m:rPr>
              <m:sty m:val="p"/>
            </m:rPr>
            <w:rPr>
              <w:rFonts w:ascii="Cambria Math" w:hAnsi="Cambria Math" w:cs="STIXGeneral-Regular"/>
              <w:sz w:val="22"/>
              <w:szCs w:val="22"/>
            </w:rPr>
            <m:t>LAK=</m:t>
          </m:r>
          <m:r>
            <m:rPr>
              <m:sty m:val="p"/>
            </m:rPr>
            <w:rPr>
              <w:rFonts w:ascii="Cambria Math" w:hAnsi="STIXGeneral-Regular" w:cs="STIXGeneral-Regular" w:hint="eastAsia"/>
              <w:sz w:val="22"/>
              <w:szCs w:val="22"/>
            </w:rPr>
            <m:t>∠</m:t>
          </m:r>
          <m:r>
            <m:rPr>
              <m:sty m:val="p"/>
            </m:rPr>
            <w:rPr>
              <w:rFonts w:ascii="Cambria Math" w:hAnsi="Cambria Math" w:cs="STIXGeneral-Regular"/>
              <w:sz w:val="22"/>
              <w:szCs w:val="22"/>
            </w:rPr>
            <m:t>DAL</m:t>
          </m:r>
          <m:r>
            <m:rPr>
              <m:sty m:val="p"/>
            </m:rPr>
            <w:rPr>
              <w:rFonts w:ascii="Cambria Math" w:hAnsi="Cambria Math" w:cs="STIXGeneral-Regular"/>
              <w:sz w:val="22"/>
              <w:szCs w:val="22"/>
            </w:rPr>
            <m:t>+</m:t>
          </m:r>
          <m:r>
            <m:rPr>
              <m:sty m:val="p"/>
            </m:rPr>
            <w:rPr>
              <w:rFonts w:ascii="Cambria Math" w:hAnsi="STIXGeneral-Regular" w:cs="STIXGeneral-Regular" w:hint="eastAsia"/>
              <w:sz w:val="22"/>
              <w:szCs w:val="22"/>
            </w:rPr>
            <m:t>∠</m:t>
          </m:r>
          <m:r>
            <m:rPr>
              <m:sty m:val="p"/>
            </m:rPr>
            <w:rPr>
              <w:rFonts w:ascii="Cambria Math" w:hAnsi="Cambria Math" w:cs="STIXGeneral-Regular"/>
              <w:sz w:val="22"/>
              <w:szCs w:val="22"/>
            </w:rPr>
            <m:t>DAK=144°</m:t>
          </m:r>
        </m:oMath>
      </m:oMathPara>
    </w:p>
    <w:p w:rsidR="00585E6A" w:rsidRDefault="00585E6A" w:rsidP="00BE08F6">
      <w:pPr>
        <w:rPr>
          <w:rFonts w:ascii="Cambria Math" w:hAnsi="Cambria Math" w:cs="Times New Roman"/>
          <w:sz w:val="22"/>
          <w:szCs w:val="22"/>
        </w:rPr>
      </w:pPr>
    </w:p>
    <w:p w:rsidR="00585E6A" w:rsidRDefault="00585E6A" w:rsidP="00BE08F6">
      <w:pPr>
        <w:rPr>
          <w:rFonts w:ascii="Cambria Math" w:hAnsi="Cambria Math" w:cs="Times New Roman"/>
          <w:sz w:val="22"/>
          <w:szCs w:val="22"/>
        </w:rPr>
      </w:pPr>
      <w:r>
        <w:rPr>
          <w:rFonts w:ascii="Cambria Math" w:hAnsi="Cambria Math" w:cs="Times New Roman"/>
          <w:sz w:val="22"/>
          <w:szCs w:val="22"/>
        </w:rPr>
        <w:t xml:space="preserve">From the cosine rule, we can find the length of </w:t>
      </w:r>
      <m:oMath>
        <m:r>
          <w:rPr>
            <w:rFonts w:ascii="Cambria Math" w:hAnsi="Cambria Math" w:cs="Times New Roman"/>
            <w:sz w:val="22"/>
            <w:szCs w:val="22"/>
          </w:rPr>
          <m:t>LK</m:t>
        </m:r>
      </m:oMath>
      <w:r>
        <w:rPr>
          <w:rFonts w:ascii="Cambria Math" w:hAnsi="Cambria Math" w:cs="Times New Roman"/>
          <w:sz w:val="22"/>
          <w:szCs w:val="22"/>
        </w:rPr>
        <w:t>:</w:t>
      </w:r>
    </w:p>
    <w:p w:rsidR="00585E6A" w:rsidRDefault="00585E6A" w:rsidP="00BE08F6">
      <w:pPr>
        <w:rPr>
          <w:rFonts w:ascii="Cambria Math" w:hAnsi="Cambria Math" w:cs="Times New Roman"/>
          <w:sz w:val="22"/>
          <w:szCs w:val="22"/>
        </w:rPr>
      </w:pPr>
    </w:p>
    <w:p w:rsidR="00585E6A" w:rsidRPr="00585E6A" w:rsidRDefault="00585E6A" w:rsidP="00BE08F6">
      <w:pPr>
        <w:rPr>
          <w:rFonts w:ascii="Cambria Math" w:hAnsi="Cambria Math" w:cs="Times New Roman"/>
          <w:sz w:val="22"/>
          <w:szCs w:val="22"/>
        </w:rPr>
      </w:pPr>
      <m:oMathPara>
        <m:oMath>
          <m:r>
            <w:rPr>
              <w:rFonts w:ascii="Cambria Math" w:hAnsi="Cambria Math" w:cs="Times New Roman"/>
              <w:sz w:val="22"/>
              <w:szCs w:val="22"/>
            </w:rPr>
            <m:t>LK=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L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t>+K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t>-2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LA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KA</m:t>
                  </m:r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 w:hint="eastAsia"/>
                      <w:sz w:val="22"/>
                      <w:szCs w:val="22"/>
                    </w:rPr>
                    <m:t>∠</m:t>
                  </m:r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LAK</m:t>
                  </m:r>
                </m:e>
              </m:func>
            </m:e>
          </m:rad>
        </m:oMath>
      </m:oMathPara>
    </w:p>
    <w:p w:rsidR="00585E6A" w:rsidRDefault="00585E6A" w:rsidP="00BE08F6">
      <w:pPr>
        <w:rPr>
          <w:rFonts w:ascii="Cambria Math" w:hAnsi="Cambria Math" w:cs="Times New Roman"/>
          <w:sz w:val="22"/>
          <w:szCs w:val="22"/>
        </w:rPr>
      </w:pPr>
    </w:p>
    <w:p w:rsidR="00585E6A" w:rsidRDefault="00585E6A" w:rsidP="00BE08F6">
      <w:pPr>
        <w:rPr>
          <w:rFonts w:ascii="Cambria Math" w:hAnsi="Cambria Math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LA=KA=1</m:t>
        </m:r>
      </m:oMath>
      <w:r>
        <w:rPr>
          <w:rFonts w:ascii="Cambria Math" w:hAnsi="Cambria Math" w:cs="Times New Roman"/>
          <w:sz w:val="22"/>
          <w:szCs w:val="22"/>
        </w:rPr>
        <w:t xml:space="preserve">, </w:t>
      </w:r>
      <w:proofErr w:type="gramStart"/>
      <w:r>
        <w:rPr>
          <w:rFonts w:ascii="Cambria Math" w:hAnsi="Cambria Math" w:cs="Times New Roman"/>
          <w:sz w:val="22"/>
          <w:szCs w:val="22"/>
        </w:rPr>
        <w:t>since</w:t>
      </w:r>
      <w:proofErr w:type="gramEnd"/>
      <w:r>
        <w:rPr>
          <w:rFonts w:ascii="Cambria Math" w:hAnsi="Cambria Math" w:cs="Times New Roman"/>
          <w:sz w:val="22"/>
          <w:szCs w:val="22"/>
        </w:rPr>
        <w:t xml:space="preserve"> they are the radii of the circle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>
        <w:rPr>
          <w:rFonts w:ascii="Cambria Math" w:hAnsi="Cambria Math" w:cs="Times New Roman"/>
          <w:sz w:val="22"/>
          <w:szCs w:val="22"/>
        </w:rPr>
        <w:t xml:space="preserve">, and we know that </w:t>
      </w:r>
      <m:oMath>
        <m:func>
          <m:func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 w:cs="Times New Roman" w:hint="eastAsia"/>
                <w:sz w:val="22"/>
                <w:szCs w:val="22"/>
              </w:rPr>
              <m:t>∠</m:t>
            </m:r>
            <m:r>
              <w:rPr>
                <w:rFonts w:ascii="Cambria Math" w:hAnsi="Cambria Math" w:cs="Times New Roman"/>
                <w:sz w:val="22"/>
                <w:szCs w:val="22"/>
              </w:rPr>
              <m:t>LAK=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144°=-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2</m:t>
                    </m:r>
                  </m:den>
                </m:f>
              </m:e>
            </m:func>
          </m:e>
        </m:func>
      </m:oMath>
      <w:r>
        <w:rPr>
          <w:rFonts w:ascii="Cambria Math" w:hAnsi="Cambria Math" w:cs="Times New Roman"/>
          <w:sz w:val="22"/>
          <w:szCs w:val="22"/>
        </w:rPr>
        <w:t>. Substituting these values into the above equation, we obtain</w:t>
      </w:r>
    </w:p>
    <w:p w:rsidR="00585E6A" w:rsidRDefault="00585E6A" w:rsidP="00BE08F6">
      <w:pPr>
        <w:rPr>
          <w:rFonts w:ascii="Cambria Math" w:hAnsi="Cambria Math" w:cs="Times New Roman"/>
          <w:sz w:val="22"/>
          <w:szCs w:val="22"/>
        </w:rPr>
      </w:pPr>
    </w:p>
    <w:p w:rsidR="00585E6A" w:rsidRPr="00585E6A" w:rsidRDefault="00585E6A" w:rsidP="00BE08F6">
      <w:pPr>
        <w:rPr>
          <w:rFonts w:ascii="Cambria Math" w:hAnsi="Cambria Math" w:cs="Times New Roman"/>
          <w:sz w:val="22"/>
          <w:szCs w:val="22"/>
        </w:rPr>
      </w:pPr>
      <m:oMathPara>
        <m:oMath>
          <m:r>
            <w:rPr>
              <w:rFonts w:ascii="Cambria Math" w:hAnsi="Cambria Math" w:cs="Times New Roman"/>
              <w:sz w:val="22"/>
              <w:szCs w:val="22"/>
            </w:rPr>
            <m:t>LK=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10+2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5</m:t>
                      </m:r>
                    </m:e>
                  </m:rad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den>
          </m:f>
        </m:oMath>
      </m:oMathPara>
    </w:p>
    <w:p w:rsidR="00585E6A" w:rsidRDefault="00585E6A" w:rsidP="00BE08F6">
      <w:pPr>
        <w:rPr>
          <w:rFonts w:ascii="Cambria Math" w:hAnsi="Cambria Math" w:cs="Times New Roman"/>
          <w:sz w:val="22"/>
          <w:szCs w:val="22"/>
        </w:rPr>
      </w:pPr>
    </w:p>
    <w:p w:rsidR="00585E6A" w:rsidRDefault="00585E6A" w:rsidP="00BE08F6">
      <w:pPr>
        <w:rPr>
          <w:rFonts w:ascii="Cambria Math" w:hAnsi="Cambria Math" w:cs="Times New Roman"/>
          <w:sz w:val="22"/>
          <w:szCs w:val="22"/>
        </w:rPr>
      </w:pPr>
      <w:r>
        <w:rPr>
          <w:rFonts w:ascii="Cambria Math" w:hAnsi="Cambria Math" w:cs="Times New Roman"/>
          <w:sz w:val="22"/>
          <w:szCs w:val="22"/>
        </w:rPr>
        <w:t xml:space="preserve">So </w:t>
      </w:r>
      <m:oMath>
        <m:r>
          <w:rPr>
            <w:rFonts w:ascii="Cambria Math" w:hAnsi="Cambria Math" w:cs="Times New Roman"/>
            <w:sz w:val="22"/>
            <w:szCs w:val="22"/>
          </w:rPr>
          <m:t>LK=DI=DJ</m:t>
        </m:r>
      </m:oMath>
      <w:r>
        <w:rPr>
          <w:rFonts w:ascii="Cambria Math" w:hAnsi="Cambria Math" w:cs="Times New Roman"/>
          <w:sz w:val="22"/>
          <w:szCs w:val="22"/>
        </w:rPr>
        <w:t xml:space="preserve">. We see then that triangle </w:t>
      </w:r>
      <m:oMath>
        <m:r>
          <w:rPr>
            <w:rFonts w:ascii="Cambria Math" w:hAnsi="Cambria Math" w:cs="Times New Roman"/>
            <w:sz w:val="22"/>
            <w:szCs w:val="22"/>
          </w:rPr>
          <m:t>ALK</m:t>
        </m:r>
      </m:oMath>
      <w:r>
        <w:rPr>
          <w:rFonts w:ascii="Cambria Math" w:hAnsi="Cambria Math" w:cs="Times New Roman"/>
          <w:sz w:val="22"/>
          <w:szCs w:val="22"/>
        </w:rPr>
        <w:t xml:space="preserve"> is congruent to triangles </w:t>
      </w:r>
      <m:oMath>
        <m:r>
          <w:rPr>
            <w:rFonts w:ascii="Cambria Math" w:hAnsi="Cambria Math" w:cs="Times New Roman"/>
            <w:sz w:val="22"/>
            <w:szCs w:val="22"/>
          </w:rPr>
          <m:t>DAI</m:t>
        </m:r>
      </m:oMath>
      <w:r>
        <w:rPr>
          <w:rFonts w:ascii="Cambria Math" w:hAnsi="Cambria Math" w:cs="Times New Roman"/>
          <w:sz w:val="22"/>
          <w:szCs w:val="22"/>
        </w:rPr>
        <w:t xml:space="preserve"> and </w:t>
      </w:r>
      <m:oMath>
        <m:r>
          <w:rPr>
            <w:rFonts w:ascii="Cambria Math" w:hAnsi="Cambria Math" w:cs="Times New Roman"/>
            <w:sz w:val="22"/>
            <w:szCs w:val="22"/>
          </w:rPr>
          <m:t>DAJ</m:t>
        </m:r>
      </m:oMath>
      <w:r w:rsidR="00C96C55">
        <w:rPr>
          <w:rFonts w:ascii="Cambria Math" w:hAnsi="Cambria Math" w:cs="Times New Roman"/>
          <w:sz w:val="22"/>
          <w:szCs w:val="22"/>
        </w:rPr>
        <w:t xml:space="preserve"> by the SSS theorem, since one side of one triangle is equal to another side of the other two triangles (</w:t>
      </w:r>
      <m:oMath>
        <m:r>
          <w:rPr>
            <w:rFonts w:ascii="Cambria Math" w:hAnsi="Cambria Math" w:cs="Times New Roman"/>
            <w:sz w:val="22"/>
            <w:szCs w:val="22"/>
          </w:rPr>
          <m:t>LK=DI=DJ)</m:t>
        </m:r>
      </m:oMath>
      <w:r w:rsidR="00C96C55">
        <w:rPr>
          <w:rFonts w:ascii="Cambria Math" w:hAnsi="Cambria Math" w:cs="Times New Roman"/>
          <w:sz w:val="22"/>
          <w:szCs w:val="22"/>
        </w:rPr>
        <w:t xml:space="preserve">, and the other two sides of one triangle are equal to the other two sides of the other two triangles, because they are all radii of the circle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C96C55">
        <w:rPr>
          <w:rFonts w:ascii="Cambria Math" w:hAnsi="Cambria Math" w:cs="Times New Roman"/>
          <w:sz w:val="22"/>
          <w:szCs w:val="22"/>
        </w:rPr>
        <w:t>.</w:t>
      </w:r>
    </w:p>
    <w:p w:rsidR="00C96C55" w:rsidRDefault="00C96C55" w:rsidP="00BE08F6">
      <w:pPr>
        <w:rPr>
          <w:rFonts w:ascii="Cambria Math" w:hAnsi="Cambria Math" w:cs="Times New Roman"/>
          <w:sz w:val="22"/>
          <w:szCs w:val="22"/>
        </w:rPr>
      </w:pPr>
    </w:p>
    <w:p w:rsidR="00C96C55" w:rsidRDefault="00C96C55" w:rsidP="00BE08F6">
      <w:pPr>
        <w:rPr>
          <w:rFonts w:ascii="Cambria Math" w:hAnsi="Cambria Math" w:cs="Times New Roman"/>
          <w:sz w:val="22"/>
          <w:szCs w:val="22"/>
        </w:rPr>
      </w:pPr>
      <w:r>
        <w:rPr>
          <w:rFonts w:ascii="Cambria Math" w:hAnsi="Cambria Math" w:cs="Times New Roman"/>
          <w:sz w:val="22"/>
          <w:szCs w:val="22"/>
        </w:rPr>
        <w:t xml:space="preserve">In particular then, </w:t>
      </w:r>
      <m:oMath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DAJ=</m:t>
        </m:r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DAI=144°</m:t>
        </m:r>
      </m:oMath>
      <w:r>
        <w:rPr>
          <w:rFonts w:ascii="Cambria Math" w:hAnsi="Cambria Math" w:cs="Times New Roman"/>
          <w:sz w:val="22"/>
          <w:szCs w:val="22"/>
        </w:rPr>
        <w:t>. Also,</w:t>
      </w:r>
    </w:p>
    <w:p w:rsidR="00C96C55" w:rsidRDefault="00C96C55" w:rsidP="00BE08F6">
      <w:pPr>
        <w:rPr>
          <w:rFonts w:ascii="Cambria Math" w:hAnsi="Cambria Math" w:cs="Times New Roman"/>
          <w:sz w:val="22"/>
          <w:szCs w:val="22"/>
        </w:rPr>
      </w:pPr>
    </w:p>
    <w:p w:rsidR="00C96C55" w:rsidRPr="00C96C55" w:rsidRDefault="00C96C55" w:rsidP="00BE08F6">
      <w:pPr>
        <w:rPr>
          <w:rFonts w:ascii="Cambria Math" w:hAnsi="Cambria Math" w:cs="Times New Roman"/>
          <w:sz w:val="22"/>
          <w:szCs w:val="22"/>
        </w:rPr>
      </w:pPr>
      <m:oMathPara>
        <m:oMath>
          <m:r>
            <w:rPr>
              <w:rFonts w:ascii="Cambria Math" w:hAnsi="Cambria Math" w:cs="Times New Roman" w:hint="eastAsia"/>
              <w:sz w:val="22"/>
              <w:szCs w:val="22"/>
            </w:rPr>
            <m:t>∠</m:t>
          </m:r>
          <m:r>
            <w:rPr>
              <w:rFonts w:ascii="Cambria Math" w:hAnsi="Cambria Math" w:cs="Times New Roman"/>
              <w:sz w:val="22"/>
              <w:szCs w:val="22"/>
            </w:rPr>
            <m:t>JAI=360°-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 w:hint="eastAsia"/>
                  <w:sz w:val="22"/>
                  <w:szCs w:val="22"/>
                </w:rPr>
                <m:t>∠</m:t>
              </m:r>
              <m:r>
                <w:rPr>
                  <w:rFonts w:ascii="Cambria Math" w:hAnsi="Cambria Math" w:cs="Times New Roman"/>
                  <w:sz w:val="22"/>
                  <w:szCs w:val="22"/>
                </w:rPr>
                <m:t>DAJ+</m:t>
              </m:r>
              <m:r>
                <w:rPr>
                  <w:rFonts w:ascii="Cambria Math" w:hAnsi="Cambria Math" w:cs="Times New Roman" w:hint="eastAsia"/>
                  <w:sz w:val="22"/>
                  <w:szCs w:val="22"/>
                </w:rPr>
                <m:t>∠</m:t>
              </m:r>
              <m:r>
                <w:rPr>
                  <w:rFonts w:ascii="Cambria Math" w:hAnsi="Cambria Math" w:cs="Times New Roman"/>
                  <w:sz w:val="22"/>
                  <w:szCs w:val="22"/>
                </w:rPr>
                <m:t>DAI</m:t>
              </m:r>
            </m:e>
          </m:d>
        </m:oMath>
      </m:oMathPara>
    </w:p>
    <w:p w:rsidR="00C96C55" w:rsidRDefault="00C96C55" w:rsidP="00BE08F6">
      <w:pPr>
        <w:rPr>
          <w:rFonts w:ascii="Cambria Math" w:hAnsi="Cambria Math" w:cs="Times New Roman"/>
          <w:sz w:val="22"/>
          <w:szCs w:val="22"/>
        </w:rPr>
      </w:pPr>
    </w:p>
    <w:p w:rsidR="00C96C55" w:rsidRDefault="00C96C55" w:rsidP="00BE08F6">
      <w:pPr>
        <w:rPr>
          <w:rFonts w:ascii="Cambria Math" w:hAnsi="Cambria Math" w:cs="Times New Roman"/>
          <w:sz w:val="22"/>
          <w:szCs w:val="22"/>
        </w:rPr>
      </w:pPr>
      <w:r>
        <w:rPr>
          <w:rFonts w:ascii="Cambria Math" w:hAnsi="Cambria Math" w:cs="Times New Roman"/>
          <w:sz w:val="22"/>
          <w:szCs w:val="22"/>
        </w:rPr>
        <w:t xml:space="preserve">So </w:t>
      </w:r>
      <m:oMath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JAI=72°</m:t>
        </m:r>
      </m:oMath>
      <w:r>
        <w:rPr>
          <w:rFonts w:ascii="Cambria Math" w:hAnsi="Cambria Math" w:cs="Times New Roman"/>
          <w:sz w:val="22"/>
          <w:szCs w:val="22"/>
        </w:rPr>
        <w:t>.</w:t>
      </w:r>
    </w:p>
    <w:p w:rsidR="00C96C55" w:rsidRDefault="00C96C55" w:rsidP="00BE08F6">
      <w:pPr>
        <w:rPr>
          <w:rFonts w:ascii="Cambria Math" w:hAnsi="Cambria Math" w:cs="Times New Roman"/>
          <w:sz w:val="22"/>
          <w:szCs w:val="22"/>
        </w:rPr>
      </w:pPr>
    </w:p>
    <w:p w:rsidR="00C96C55" w:rsidRDefault="00C96C55" w:rsidP="00BE08F6">
      <w:pPr>
        <w:rPr>
          <w:rFonts w:ascii="Cambria Math" w:hAnsi="Cambria Math" w:cs="Times New Roman"/>
          <w:sz w:val="22"/>
          <w:szCs w:val="22"/>
        </w:rPr>
      </w:pPr>
      <w:r>
        <w:rPr>
          <w:rFonts w:ascii="Cambria Math" w:hAnsi="Cambria Math" w:cs="Times New Roman"/>
          <w:sz w:val="22"/>
          <w:szCs w:val="22"/>
        </w:rPr>
        <w:t xml:space="preserve">Now, </w:t>
      </w:r>
      <m:oMath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LAI=</m:t>
        </m:r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DAI-</m:t>
        </m:r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DAL=72°</m:t>
        </m:r>
      </m:oMath>
      <w:r>
        <w:rPr>
          <w:rFonts w:ascii="Cambria Math" w:hAnsi="Cambria Math" w:cs="Times New Roman"/>
          <w:sz w:val="22"/>
          <w:szCs w:val="22"/>
        </w:rPr>
        <w:t xml:space="preserve">. Therefore, </w:t>
      </w:r>
      <m:oMath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KAJ=360°-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 w:hint="eastAsia"/>
                <w:sz w:val="22"/>
                <w:szCs w:val="22"/>
              </w:rPr>
              <m:t>∠</m:t>
            </m:r>
            <m:r>
              <w:rPr>
                <w:rFonts w:ascii="Cambria Math" w:hAnsi="Cambria Math" w:cs="Times New Roman"/>
                <w:sz w:val="22"/>
                <w:szCs w:val="22"/>
              </w:rPr>
              <m:t>DAK+</m:t>
            </m:r>
            <m:r>
              <w:rPr>
                <w:rFonts w:ascii="Cambria Math" w:hAnsi="Cambria Math" w:cs="Times New Roman" w:hint="eastAsia"/>
                <w:sz w:val="22"/>
                <w:szCs w:val="22"/>
              </w:rPr>
              <m:t>∠</m:t>
            </m:r>
            <m:r>
              <w:rPr>
                <w:rFonts w:ascii="Cambria Math" w:hAnsi="Cambria Math" w:cs="Times New Roman"/>
                <w:sz w:val="22"/>
                <w:szCs w:val="22"/>
              </w:rPr>
              <m:t>DAL+</m:t>
            </m:r>
            <m:r>
              <w:rPr>
                <w:rFonts w:ascii="Cambria Math" w:hAnsi="Cambria Math" w:cs="Times New Roman" w:hint="eastAsia"/>
                <w:sz w:val="22"/>
                <w:szCs w:val="22"/>
              </w:rPr>
              <m:t>∠</m:t>
            </m:r>
            <m:r>
              <w:rPr>
                <w:rFonts w:ascii="Cambria Math" w:hAnsi="Cambria Math" w:cs="Times New Roman"/>
                <w:sz w:val="22"/>
                <w:szCs w:val="22"/>
              </w:rPr>
              <m:t>LAI+</m:t>
            </m:r>
            <m:r>
              <w:rPr>
                <w:rFonts w:ascii="Cambria Math" w:hAnsi="Cambria Math" w:cs="Times New Roman" w:hint="eastAsia"/>
                <w:sz w:val="22"/>
                <w:szCs w:val="22"/>
              </w:rPr>
              <m:t>∠</m:t>
            </m:r>
            <m:r>
              <w:rPr>
                <w:rFonts w:ascii="Cambria Math" w:hAnsi="Cambria Math" w:cs="Times New Roman"/>
                <w:sz w:val="22"/>
                <w:szCs w:val="22"/>
              </w:rPr>
              <m:t>JAI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=72°</m:t>
        </m:r>
      </m:oMath>
      <w:r w:rsidR="00A43461">
        <w:rPr>
          <w:rFonts w:ascii="Cambria Math" w:hAnsi="Cambria Math" w:cs="Times New Roman"/>
          <w:sz w:val="22"/>
          <w:szCs w:val="22"/>
        </w:rPr>
        <w:t xml:space="preserve">. </w:t>
      </w:r>
    </w:p>
    <w:p w:rsidR="00A43461" w:rsidRDefault="00A43461" w:rsidP="00BE08F6">
      <w:pPr>
        <w:rPr>
          <w:rFonts w:ascii="Cambria Math" w:hAnsi="Cambria Math" w:cs="Times New Roman"/>
          <w:sz w:val="22"/>
          <w:szCs w:val="22"/>
        </w:rPr>
      </w:pPr>
    </w:p>
    <w:p w:rsidR="00A43461" w:rsidRPr="00A43461" w:rsidRDefault="00A43461" w:rsidP="00BE08F6">
      <w:pPr>
        <w:rPr>
          <w:rFonts w:ascii="Cambria Math" w:hAnsi="Cambria Math" w:cs="STIXGeneral-Regular"/>
          <w:i/>
          <w:sz w:val="22"/>
          <w:szCs w:val="22"/>
          <w:lang w:val="en-US"/>
        </w:rPr>
      </w:pPr>
      <w:r>
        <w:rPr>
          <w:rFonts w:ascii="Cambria Math" w:hAnsi="Cambria Math" w:cs="Times New Roman"/>
          <w:sz w:val="22"/>
          <w:szCs w:val="22"/>
        </w:rPr>
        <w:t xml:space="preserve">Therefore, by the SAS congruence axiom, the triangles </w:t>
      </w:r>
      <m:oMath>
        <m:r>
          <w:rPr>
            <w:rFonts w:ascii="Cambria Math" w:hAnsi="Cambria Math" w:cs="Times New Roman"/>
            <w:sz w:val="22"/>
            <w:szCs w:val="22"/>
          </w:rPr>
          <m:t>AIJ, AJK</m:t>
        </m:r>
        <w:proofErr w:type="gramStart"/>
        <m:r>
          <w:rPr>
            <w:rFonts w:ascii="Cambria Math" w:hAnsi="Cambria Math" w:cs="Times New Roman"/>
            <w:sz w:val="22"/>
            <w:szCs w:val="22"/>
          </w:rPr>
          <m:t>,AKD,ADL,ALI</m:t>
        </m:r>
      </m:oMath>
      <w:proofErr w:type="gramEnd"/>
      <w:r>
        <w:rPr>
          <w:rFonts w:ascii="Cambria Math" w:hAnsi="Cambria Math" w:cs="Times New Roman"/>
          <w:sz w:val="22"/>
          <w:szCs w:val="22"/>
        </w:rPr>
        <w:t xml:space="preserve"> are all congruent to each other and, in particular, </w:t>
      </w:r>
      <m:oMath>
        <m:r>
          <w:rPr>
            <w:rFonts w:ascii="Cambria Math" w:hAnsi="Cambria Math" w:cs="Times New Roman"/>
            <w:sz w:val="22"/>
            <w:szCs w:val="22"/>
          </w:rPr>
          <m:t>IJ=JK=KD=DL=LI</m:t>
        </m:r>
      </m:oMath>
      <w:r>
        <w:rPr>
          <w:rFonts w:ascii="Cambria Math" w:hAnsi="Cambria Math" w:cs="Times New Roman"/>
          <w:sz w:val="22"/>
          <w:szCs w:val="22"/>
        </w:rPr>
        <w:t xml:space="preserve"> and all the angles in one of the above triangles are equal to the angles in the corresponding four triangles, therefore </w:t>
      </w:r>
      <m:oMath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I=</m:t>
        </m:r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J=</m:t>
        </m:r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K=</m:t>
        </m:r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D=</m:t>
        </m:r>
        <m:r>
          <w:rPr>
            <w:rFonts w:ascii="Cambria Math" w:hAnsi="Cambria Math" w:cs="Times New Roman" w:hint="eastAsia"/>
            <w:sz w:val="22"/>
            <w:szCs w:val="22"/>
          </w:rPr>
          <m:t>∠</m:t>
        </m:r>
        <m:r>
          <w:rPr>
            <w:rFonts w:ascii="Cambria Math" w:hAnsi="Cambria Math" w:cs="Times New Roman"/>
            <w:sz w:val="22"/>
            <w:szCs w:val="22"/>
          </w:rPr>
          <m:t>L</m:t>
        </m:r>
      </m:oMath>
      <w:r>
        <w:rPr>
          <w:rFonts w:ascii="Cambria Math" w:hAnsi="Cambria Math" w:cs="Times New Roman"/>
          <w:sz w:val="22"/>
          <w:szCs w:val="22"/>
        </w:rPr>
        <w:t xml:space="preserve">, where these angles are the interior angles of the shape </w:t>
      </w:r>
      <m:oMath>
        <m:r>
          <w:rPr>
            <w:rFonts w:ascii="Cambria Math" w:hAnsi="Cambria Math" w:cs="Times New Roman"/>
            <w:sz w:val="22"/>
            <w:szCs w:val="22"/>
          </w:rPr>
          <m:t>IJKDL</m:t>
        </m:r>
      </m:oMath>
      <w:r>
        <w:rPr>
          <w:rFonts w:ascii="Cambria Math" w:hAnsi="Cambria Math" w:cs="Times New Roman"/>
          <w:sz w:val="22"/>
          <w:szCs w:val="22"/>
        </w:rPr>
        <w:t>, making this shape a regular pentagon</w:t>
      </w:r>
      <w:bookmarkStart w:id="0" w:name="_GoBack"/>
      <w:bookmarkEnd w:id="0"/>
    </w:p>
    <w:p w:rsidR="00585E6A" w:rsidRPr="00585E6A" w:rsidRDefault="00585E6A" w:rsidP="00BE08F6">
      <w:pPr>
        <w:rPr>
          <w:rFonts w:ascii="Cambria Math" w:hAnsi="Cambria Math" w:cs="Times New Roman"/>
          <w:sz w:val="22"/>
          <w:szCs w:val="22"/>
        </w:rPr>
      </w:pPr>
    </w:p>
    <w:sectPr w:rsidR="00585E6A" w:rsidRPr="00585E6A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F6"/>
    <w:rsid w:val="00585E6A"/>
    <w:rsid w:val="00881281"/>
    <w:rsid w:val="00A209EC"/>
    <w:rsid w:val="00A43461"/>
    <w:rsid w:val="00BE08F6"/>
    <w:rsid w:val="00C9211B"/>
    <w:rsid w:val="00C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8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F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E08F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8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F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E08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515</Words>
  <Characters>2940</Characters>
  <Application>Microsoft Macintosh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2018-10-29T11:19:00Z</dcterms:created>
  <dcterms:modified xsi:type="dcterms:W3CDTF">2018-10-29T12:17:00Z</dcterms:modified>
</cp:coreProperties>
</file>