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801F" w14:textId="3A4CDE02" w:rsidR="0027411A" w:rsidRDefault="009E324F">
      <w:pPr>
        <w:rPr>
          <w:u w:val="single"/>
        </w:rPr>
      </w:pPr>
      <w:r w:rsidRPr="009E324F">
        <w:rPr>
          <w:u w:val="single"/>
        </w:rPr>
        <w:t>What’s it worth</w:t>
      </w:r>
      <w:r>
        <w:rPr>
          <w:u w:val="single"/>
        </w:rPr>
        <w:t>?</w:t>
      </w:r>
      <w:r w:rsidRPr="009E324F">
        <w:rPr>
          <w:u w:val="single"/>
        </w:rPr>
        <w:t xml:space="preserve"> Solution</w:t>
      </w:r>
    </w:p>
    <w:p w14:paraId="69B9A86D" w14:textId="4752AC13" w:rsidR="009E324F" w:rsidRDefault="009E324F">
      <w:r>
        <w:rPr>
          <w:noProof/>
        </w:rPr>
        <w:drawing>
          <wp:anchor distT="0" distB="0" distL="114300" distR="114300" simplePos="0" relativeHeight="251658240" behindDoc="0" locked="0" layoutInCell="1" allowOverlap="1" wp14:anchorId="2466B311" wp14:editId="45FEC5B1">
            <wp:simplePos x="0" y="0"/>
            <wp:positionH relativeFrom="column">
              <wp:posOffset>0</wp:posOffset>
            </wp:positionH>
            <wp:positionV relativeFrom="paragraph">
              <wp:posOffset>-2721</wp:posOffset>
            </wp:positionV>
            <wp:extent cx="2821215" cy="28212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ich maths solution.gif"/>
                    <pic:cNvPicPr/>
                  </pic:nvPicPr>
                  <pic:blipFill>
                    <a:blip r:embed="rId4">
                      <a:extLst>
                        <a:ext uri="{28A0092B-C50C-407E-A947-70E740481C1C}">
                          <a14:useLocalDpi xmlns:a14="http://schemas.microsoft.com/office/drawing/2010/main" val="0"/>
                        </a:ext>
                      </a:extLst>
                    </a:blip>
                    <a:stretch>
                      <a:fillRect/>
                    </a:stretch>
                  </pic:blipFill>
                  <pic:spPr>
                    <a:xfrm>
                      <a:off x="0" y="0"/>
                      <a:ext cx="2821215" cy="2821215"/>
                    </a:xfrm>
                    <a:prstGeom prst="rect">
                      <a:avLst/>
                    </a:prstGeom>
                  </pic:spPr>
                </pic:pic>
              </a:graphicData>
            </a:graphic>
          </wp:anchor>
        </w:drawing>
      </w:r>
      <w:r>
        <w:t xml:space="preserve">To calculate this solution, you must first think of the second column and the first row. As you can see, they consist of squares (s) and triangles (t). To calculate </w:t>
      </w:r>
      <w:proofErr w:type="gramStart"/>
      <w:r>
        <w:t>this</w:t>
      </w:r>
      <w:proofErr w:type="gramEnd"/>
      <w:r>
        <w:t xml:space="preserve"> I did:</w:t>
      </w:r>
    </w:p>
    <w:p w14:paraId="1B58B9C6" w14:textId="5766FC19" w:rsidR="009E324F" w:rsidRPr="009E324F" w:rsidRDefault="009E324F">
      <w:pPr>
        <w:rPr>
          <w:u w:val="single"/>
        </w:rPr>
      </w:pPr>
      <w:r w:rsidRPr="009E324F">
        <w:rPr>
          <w:u w:val="single"/>
        </w:rPr>
        <w:t>Square</w:t>
      </w:r>
      <w:r w:rsidRPr="009E324F">
        <w:t xml:space="preserve">                     </w:t>
      </w:r>
      <w:r>
        <w:rPr>
          <w:u w:val="single"/>
        </w:rPr>
        <w:t xml:space="preserve"> Triangle (do this after square)</w:t>
      </w:r>
    </w:p>
    <w:p w14:paraId="49A01CC2" w14:textId="77CAEEAF" w:rsidR="009E324F" w:rsidRDefault="009E324F">
      <w:r>
        <w:t>2s+2t=28                      2s+2t=28</w:t>
      </w:r>
    </w:p>
    <w:p w14:paraId="57AFB3F1" w14:textId="2DD779EB" w:rsidR="009E324F" w:rsidRDefault="009E324F">
      <w:r>
        <w:t xml:space="preserve">3s+t=30                     </w:t>
      </w:r>
      <w:proofErr w:type="gramStart"/>
      <w:r>
        <w:t xml:space="preserve">   (</w:t>
      </w:r>
      <w:proofErr w:type="gramEnd"/>
      <w:r>
        <w:t>2x8)+2t=28</w:t>
      </w:r>
    </w:p>
    <w:p w14:paraId="6974640F" w14:textId="312F911B" w:rsidR="009E324F" w:rsidRDefault="009E324F">
      <w:proofErr w:type="spellStart"/>
      <w:r>
        <w:t>S+t</w:t>
      </w:r>
      <w:proofErr w:type="spellEnd"/>
      <w:r>
        <w:t>=14                          16+2t=28</w:t>
      </w:r>
    </w:p>
    <w:p w14:paraId="5012EEE8" w14:textId="209765C7" w:rsidR="009E324F" w:rsidRDefault="009E324F">
      <w:r>
        <w:t>(3s+</w:t>
      </w:r>
      <w:proofErr w:type="gramStart"/>
      <w:r>
        <w:t>t)-(</w:t>
      </w:r>
      <w:proofErr w:type="spellStart"/>
      <w:proofErr w:type="gramEnd"/>
      <w:r>
        <w:t>s+t</w:t>
      </w:r>
      <w:proofErr w:type="spellEnd"/>
      <w:r>
        <w:t>)= 2s            2t=12</w:t>
      </w:r>
    </w:p>
    <w:p w14:paraId="3A43640D" w14:textId="6A6A5494" w:rsidR="009E324F" w:rsidRDefault="009E324F">
      <w:r>
        <w:t>30-14=16                       t=6</w:t>
      </w:r>
    </w:p>
    <w:p w14:paraId="4DC18D8C" w14:textId="29AFEF61" w:rsidR="009E324F" w:rsidRDefault="009E324F">
      <w:r>
        <w:t>2s=16</w:t>
      </w:r>
    </w:p>
    <w:p w14:paraId="5D7F382C" w14:textId="0C3BA60F" w:rsidR="009E324F" w:rsidRDefault="009E324F">
      <w:r>
        <w:t xml:space="preserve">                                                                                             S=8</w:t>
      </w:r>
    </w:p>
    <w:p w14:paraId="675E3D54" w14:textId="798733F2" w:rsidR="009E324F" w:rsidRDefault="009E324F">
      <w:r>
        <w:t>After calculating this you can now move on to the bottom two rows. To do this you use substitution (like you did to calculate the triangle). The circles(C) are the ones we want to find out. You do the steps as follows</w:t>
      </w:r>
      <w:r w:rsidR="00D07351">
        <w:t xml:space="preserve"> (there are several ways to do this so I will just show 2 of them):</w:t>
      </w:r>
    </w:p>
    <w:p w14:paraId="42AC9236" w14:textId="66C9F687" w:rsidR="00D07351" w:rsidRDefault="009E324F">
      <w:r>
        <w:t>3c+t=18</w:t>
      </w:r>
      <w:r w:rsidR="00D07351">
        <w:t xml:space="preserve">                                                                     3c+s=20</w:t>
      </w:r>
    </w:p>
    <w:p w14:paraId="5CAB5CE7" w14:textId="10913E86" w:rsidR="009E324F" w:rsidRDefault="009E324F">
      <w:r>
        <w:t>3c+6=18</w:t>
      </w:r>
      <w:r w:rsidR="00D07351">
        <w:t xml:space="preserve">                                     Or                           3c+8=20</w:t>
      </w:r>
    </w:p>
    <w:p w14:paraId="6203CFF0" w14:textId="561B198E" w:rsidR="009E324F" w:rsidRDefault="009E324F">
      <w:r>
        <w:t>3c=12</w:t>
      </w:r>
      <w:r w:rsidR="00D07351">
        <w:t xml:space="preserve">                                                                         3c=12</w:t>
      </w:r>
    </w:p>
    <w:p w14:paraId="33AF7ABA" w14:textId="4A232CA5" w:rsidR="009E324F" w:rsidRDefault="009E324F">
      <w:r>
        <w:t>C=4</w:t>
      </w:r>
      <w:r w:rsidR="00D07351">
        <w:t xml:space="preserve">                                                                             c=4</w:t>
      </w:r>
    </w:p>
    <w:p w14:paraId="067C84DA" w14:textId="52E0C6EB" w:rsidR="00D07351" w:rsidRDefault="00D07351">
      <w:r>
        <w:t>Now that we have calculated the circles, squares and triangles, we can now move on to calculating the hexagons (h). There are a few ways to do this and I will show a few possibilities:</w:t>
      </w:r>
    </w:p>
    <w:p w14:paraId="143C16E4" w14:textId="617DCE6F" w:rsidR="00D07351" w:rsidRDefault="00D07351">
      <w:r>
        <w:t xml:space="preserve">2h+2s=30                                                                   s+h+2c= 23                                                    </w:t>
      </w:r>
    </w:p>
    <w:p w14:paraId="21F3F7CC" w14:textId="3026DFEB" w:rsidR="00D07351" w:rsidRDefault="00D07351">
      <w:r>
        <w:t>2h+ (2x8) =30                                                            8+h+(2x</w:t>
      </w:r>
      <w:proofErr w:type="gramStart"/>
      <w:r>
        <w:t>4)=</w:t>
      </w:r>
      <w:proofErr w:type="gramEnd"/>
      <w:r>
        <w:t>23</w:t>
      </w:r>
    </w:p>
    <w:p w14:paraId="58249ECA" w14:textId="38076E4B" w:rsidR="00D07351" w:rsidRDefault="00D07351">
      <w:r>
        <w:t>2h+ 16=30                                 Or                            8+h+8=23</w:t>
      </w:r>
    </w:p>
    <w:p w14:paraId="68E0A2C8" w14:textId="2B426CC4" w:rsidR="00D07351" w:rsidRDefault="00D07351">
      <w:r>
        <w:t>2h=14                                                                         h+16=23</w:t>
      </w:r>
    </w:p>
    <w:p w14:paraId="25743C84" w14:textId="4BACBF29" w:rsidR="00D07351" w:rsidRDefault="00D07351">
      <w:r>
        <w:t>H=7                                                                             h=7</w:t>
      </w:r>
    </w:p>
    <w:p w14:paraId="3D2E65C8" w14:textId="148A1A81" w:rsidR="00D07351" w:rsidRDefault="00D07351">
      <w:r>
        <w:t xml:space="preserve">Finally, we can find out what that mystery number is. We simply use substitution again to calculate it. We do as </w:t>
      </w:r>
      <w:proofErr w:type="gramStart"/>
      <w:r>
        <w:t>follows</w:t>
      </w:r>
      <w:proofErr w:type="gramEnd"/>
      <w:r>
        <w:t>:</w:t>
      </w:r>
    </w:p>
    <w:p w14:paraId="11277300" w14:textId="1E4AE5D6" w:rsidR="00D07351" w:rsidRDefault="00D07351">
      <w:r>
        <w:t>T+h+2c=?</w:t>
      </w:r>
    </w:p>
    <w:p w14:paraId="3A5FFBC3" w14:textId="66B2A624" w:rsidR="00D07351" w:rsidRDefault="00D07351">
      <w:r>
        <w:t>6+7+(2x</w:t>
      </w:r>
      <w:proofErr w:type="gramStart"/>
      <w:r>
        <w:t>4)=</w:t>
      </w:r>
      <w:proofErr w:type="gramEnd"/>
      <w:r>
        <w:t xml:space="preserve">?                      </w:t>
      </w:r>
      <w:bookmarkStart w:id="0" w:name="_GoBack"/>
      <w:bookmarkEnd w:id="0"/>
    </w:p>
    <w:p w14:paraId="4B15E962" w14:textId="202F2CC5" w:rsidR="00D07351" w:rsidRDefault="00D07351">
      <w:r>
        <w:t>6+7+8=?</w:t>
      </w:r>
    </w:p>
    <w:p w14:paraId="32C9EFF4" w14:textId="627995C1" w:rsidR="00D07351" w:rsidRDefault="00D07351">
      <w:r>
        <w:t>21=?</w:t>
      </w:r>
    </w:p>
    <w:p w14:paraId="278EA376" w14:textId="77777777" w:rsidR="009E324F" w:rsidRDefault="009E324F"/>
    <w:p w14:paraId="19980E12" w14:textId="058158D7" w:rsidR="009E324F" w:rsidRPr="009E324F" w:rsidRDefault="009E324F"/>
    <w:sectPr w:rsidR="009E324F" w:rsidRPr="009E3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4F"/>
    <w:rsid w:val="0027411A"/>
    <w:rsid w:val="009E324F"/>
    <w:rsid w:val="00D07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4DC2"/>
  <w15:chartTrackingRefBased/>
  <w15:docId w15:val="{30FCF348-0A0B-4B42-BC19-D61C0A8E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Blackmore</dc:creator>
  <cp:keywords/>
  <dc:description/>
  <cp:lastModifiedBy>Lauren Blackmore</cp:lastModifiedBy>
  <cp:revision>1</cp:revision>
  <dcterms:created xsi:type="dcterms:W3CDTF">2019-03-06T11:35:00Z</dcterms:created>
  <dcterms:modified xsi:type="dcterms:W3CDTF">2019-03-06T11:56:00Z</dcterms:modified>
</cp:coreProperties>
</file>